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AFF" w:rsidRDefault="002C3AFF">
      <w:pPr>
        <w:pStyle w:val="Heading2"/>
        <w:ind w:left="6480"/>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18pt;width:322.55pt;height:94.5pt;z-index:251658752;visibility:visible">
            <v:imagedata r:id="rId4" o:title=""/>
          </v:shape>
        </w:pict>
      </w:r>
      <w:r>
        <w:rPr>
          <w:rFonts w:cs="Times New Roman"/>
          <w:b w:val="0"/>
          <w:bCs w:val="0"/>
        </w:rPr>
        <w:pict>
          <v:shape id="_x0000_i1025" type="#_x0000_t75" style="width:96pt;height:97.5pt">
            <v:imagedata r:id="rId5" o:title=""/>
          </v:shape>
        </w:pict>
      </w:r>
    </w:p>
    <w:p w:rsidR="002C3AFF" w:rsidRDefault="002C3AFF">
      <w:pPr>
        <w:pStyle w:val="Heading2"/>
        <w:jc w:val="center"/>
        <w:rPr>
          <w:rFonts w:cs="Times New Roman"/>
          <w:b w:val="0"/>
          <w:bCs w:val="0"/>
          <w:sz w:val="16"/>
          <w:szCs w:val="16"/>
        </w:rPr>
      </w:pPr>
      <w:r>
        <w:rPr>
          <w:noProof/>
        </w:rPr>
        <w:pict>
          <v:shape id="Picture 1" o:spid="_x0000_s1027" type="#_x0000_t75" style="position:absolute;left:0;text-align:left;margin-left:-423pt;margin-top:-27pt;width:322.5pt;height:85pt;z-index:251656704;visibility:visible">
            <v:imagedata r:id="rId4" o:title=""/>
          </v:shape>
        </w:pict>
      </w:r>
      <w:r>
        <w:rPr>
          <w:rFonts w:cs="Times New Roman"/>
        </w:rPr>
        <w:t>Date: Saturday, April 5, 2014</w:t>
      </w:r>
    </w:p>
    <w:p w:rsidR="002C3AFF" w:rsidRDefault="002C3AFF">
      <w:pPr>
        <w:pStyle w:val="Heading1"/>
        <w:jc w:val="center"/>
        <w:rPr>
          <w:rFonts w:cs="Times New Roman"/>
        </w:rPr>
      </w:pPr>
      <w:r>
        <w:rPr>
          <w:rFonts w:cs="Times New Roman"/>
        </w:rPr>
        <w:t>Place: Colonial Lanes, 3210 Wilmington Road, New Castle, PA 16105</w:t>
      </w:r>
    </w:p>
    <w:p w:rsidR="002C3AFF" w:rsidRDefault="002C3AFF">
      <w:pPr>
        <w:spacing w:after="0"/>
        <w:jc w:val="center"/>
        <w:rPr>
          <w:rFonts w:cs="Times New Roman"/>
          <w:b/>
          <w:bCs/>
          <w:sz w:val="16"/>
          <w:szCs w:val="16"/>
        </w:rPr>
      </w:pPr>
    </w:p>
    <w:p w:rsidR="002C3AFF" w:rsidRDefault="002C3AFF">
      <w:pPr>
        <w:spacing w:after="0"/>
        <w:rPr>
          <w:rFonts w:cs="Times New Roman"/>
        </w:rPr>
      </w:pPr>
      <w:r>
        <w:rPr>
          <w:rFonts w:cs="Times New Roman"/>
        </w:rPr>
        <w:t>Dear Bowl for Kids’ Sake Captain:</w:t>
      </w:r>
    </w:p>
    <w:p w:rsidR="002C3AFF" w:rsidRDefault="002C3AFF">
      <w:pPr>
        <w:spacing w:after="0"/>
        <w:rPr>
          <w:rFonts w:cs="Times New Roman"/>
          <w:sz w:val="16"/>
          <w:szCs w:val="16"/>
        </w:rPr>
      </w:pPr>
    </w:p>
    <w:p w:rsidR="002C3AFF" w:rsidRDefault="002C3AFF">
      <w:pPr>
        <w:spacing w:after="0"/>
        <w:rPr>
          <w:rFonts w:cs="Times New Roman"/>
        </w:rPr>
      </w:pPr>
      <w:r>
        <w:rPr>
          <w:rFonts w:cs="Times New Roman"/>
        </w:rPr>
        <w:t xml:space="preserve">It’s time again for </w:t>
      </w:r>
      <w:r>
        <w:rPr>
          <w:rFonts w:cs="Times New Roman"/>
          <w:b/>
          <w:bCs/>
        </w:rPr>
        <w:t>Bowl for Kids’ Sake</w:t>
      </w:r>
      <w:r>
        <w:rPr>
          <w:rFonts w:cs="Times New Roman"/>
        </w:rPr>
        <w:t>!  We are so glad you are able to join us!  Bowl for Kids’ Sake  offers everyone in our community a chance to positively impact a child’s life.  The children served by Big Brothers Big Sisters are among America’s most vulnerable, often living in a single parent household, growing up in poverty, or coping with parental incarceration.  By participating in Bowl for Kids’ Sake, your team helps children reach their potential and, through them, transform families, schools, and communities.</w:t>
      </w:r>
    </w:p>
    <w:p w:rsidR="002C3AFF" w:rsidRDefault="002C3AFF">
      <w:pPr>
        <w:spacing w:after="0"/>
        <w:rPr>
          <w:rFonts w:cs="Times New Roman"/>
          <w:sz w:val="16"/>
          <w:szCs w:val="16"/>
        </w:rPr>
      </w:pPr>
    </w:p>
    <w:p w:rsidR="002C3AFF" w:rsidRDefault="002C3AFF">
      <w:pPr>
        <w:spacing w:after="0"/>
        <w:rPr>
          <w:rFonts w:cs="Times New Roman"/>
        </w:rPr>
      </w:pPr>
      <w:r>
        <w:rPr>
          <w:rFonts w:cs="Times New Roman"/>
        </w:rPr>
        <w:t xml:space="preserve">To participate, each bowler commits to raising a minimum goal of $50.00.  Everyone is invited and encouraged to go beyond the $50.00 goal by asking family and friends for sponsorships.  Each bowling team can consist of 4-6 bowlers.  Each team member will receive a free game of bowling, lunch, entertainment, and this year’s </w:t>
      </w:r>
      <w:r>
        <w:rPr>
          <w:rFonts w:cs="Times New Roman"/>
          <w:b/>
          <w:bCs/>
        </w:rPr>
        <w:t>Bowl for Kids’ Sake</w:t>
      </w:r>
      <w:r>
        <w:rPr>
          <w:rFonts w:cs="Times New Roman"/>
        </w:rPr>
        <w:t xml:space="preserve"> t-shirt!</w:t>
      </w:r>
    </w:p>
    <w:p w:rsidR="002C3AFF" w:rsidRDefault="002C3AFF">
      <w:pPr>
        <w:spacing w:after="0"/>
        <w:rPr>
          <w:rFonts w:cs="Times New Roman"/>
          <w:sz w:val="16"/>
          <w:szCs w:val="16"/>
        </w:rPr>
      </w:pPr>
    </w:p>
    <w:p w:rsidR="002C3AFF" w:rsidRDefault="002C3AFF">
      <w:pPr>
        <w:spacing w:after="0"/>
        <w:rPr>
          <w:rFonts w:cs="Times New Roman"/>
        </w:rPr>
      </w:pPr>
      <w:r>
        <w:rPr>
          <w:rFonts w:cs="Times New Roman"/>
        </w:rPr>
        <w:t>As in years past, we have gift cards available for those who reach specific fundraising goals, as well as, trophies for high male bowler, high female bowler, team challenge winner, and highest fundraiser.</w:t>
      </w:r>
    </w:p>
    <w:p w:rsidR="002C3AFF" w:rsidRDefault="002C3AFF">
      <w:pPr>
        <w:spacing w:after="0"/>
        <w:rPr>
          <w:rFonts w:cs="Times New Roman"/>
          <w:sz w:val="16"/>
          <w:szCs w:val="16"/>
        </w:rPr>
      </w:pPr>
    </w:p>
    <w:p w:rsidR="002C3AFF" w:rsidRDefault="002C3AFF">
      <w:pPr>
        <w:spacing w:after="0"/>
        <w:rPr>
          <w:rFonts w:cs="Times New Roman"/>
        </w:rPr>
      </w:pPr>
      <w:r>
        <w:rPr>
          <w:rFonts w:cs="Times New Roman"/>
        </w:rPr>
        <w:t>As always, there will be plenty of ways to win!  The lowest male and female scorer will each receive a “Golf Trophy.”  Also, the top three bowlers in each time slot can bowl it out in the “Single Frame Showdown” for a $50.00 cash prize.</w:t>
      </w:r>
    </w:p>
    <w:p w:rsidR="002C3AFF" w:rsidRDefault="002C3AFF">
      <w:pPr>
        <w:spacing w:after="0"/>
        <w:rPr>
          <w:rFonts w:cs="Times New Roman"/>
          <w:sz w:val="16"/>
          <w:szCs w:val="16"/>
        </w:rPr>
      </w:pPr>
    </w:p>
    <w:p w:rsidR="002C3AFF" w:rsidRDefault="002C3AFF">
      <w:pPr>
        <w:spacing w:after="0"/>
        <w:rPr>
          <w:rFonts w:cs="Times New Roman"/>
        </w:rPr>
      </w:pPr>
      <w:r>
        <w:rPr>
          <w:rFonts w:cs="Times New Roman"/>
        </w:rPr>
        <w:t>A Chinese auction will be held the day of the event.  In previous years, prizes have included Vera Bradley bags, golf packages, gift certificates from local establishments, and much more.  Be sure to check out the goodies on the day of the event!</w:t>
      </w:r>
    </w:p>
    <w:p w:rsidR="002C3AFF" w:rsidRDefault="002C3AFF">
      <w:pPr>
        <w:spacing w:after="0"/>
        <w:rPr>
          <w:rFonts w:cs="Times New Roman"/>
          <w:sz w:val="16"/>
          <w:szCs w:val="16"/>
        </w:rPr>
      </w:pPr>
    </w:p>
    <w:p w:rsidR="002C3AFF" w:rsidRDefault="002C3AFF">
      <w:pPr>
        <w:spacing w:after="0"/>
        <w:rPr>
          <w:rFonts w:cs="Times New Roman"/>
        </w:rPr>
      </w:pPr>
      <w:r>
        <w:rPr>
          <w:rFonts w:cs="Times New Roman"/>
        </w:rPr>
        <w:t>Enclosed you will find sponsor sheets to give each team member, a prize list for different levels of money raised, and a team registration form to fill out and return to our office at your earliest convenience.</w:t>
      </w:r>
    </w:p>
    <w:p w:rsidR="002C3AFF" w:rsidRDefault="002C3AFF">
      <w:pPr>
        <w:spacing w:after="0" w:line="240" w:lineRule="auto"/>
        <w:rPr>
          <w:rFonts w:cs="Times New Roman"/>
          <w:sz w:val="16"/>
          <w:szCs w:val="16"/>
        </w:rPr>
      </w:pPr>
    </w:p>
    <w:p w:rsidR="002C3AFF" w:rsidRDefault="002C3AFF">
      <w:pPr>
        <w:spacing w:after="0"/>
        <w:jc w:val="center"/>
        <w:rPr>
          <w:rFonts w:cs="Times New Roman"/>
        </w:rPr>
      </w:pPr>
      <w:r>
        <w:rPr>
          <w:rFonts w:cs="Times New Roman"/>
        </w:rPr>
        <w:t xml:space="preserve">Thank you for helping us make this the most successful </w:t>
      </w:r>
      <w:r>
        <w:rPr>
          <w:rFonts w:cs="Times New Roman"/>
          <w:b/>
          <w:bCs/>
        </w:rPr>
        <w:t>Bowl for Kids’ Sake</w:t>
      </w:r>
      <w:r>
        <w:rPr>
          <w:rFonts w:cs="Times New Roman"/>
        </w:rPr>
        <w:t xml:space="preserve"> yet!</w:t>
      </w:r>
    </w:p>
    <w:p w:rsidR="002C3AFF" w:rsidRDefault="002C3AFF">
      <w:pPr>
        <w:rPr>
          <w:rFonts w:ascii="Cooper Black" w:hAnsi="Cooper Black" w:cs="Cooper Black"/>
          <w:sz w:val="36"/>
          <w:szCs w:val="36"/>
        </w:rPr>
      </w:pPr>
      <w:bookmarkStart w:id="0" w:name="_GoBack"/>
      <w:bookmarkEnd w:id="0"/>
    </w:p>
    <w:p w:rsidR="002C3AFF" w:rsidRDefault="002C3AFF">
      <w:pPr>
        <w:rPr>
          <w:rFonts w:ascii="Cooper Black" w:hAnsi="Cooper Black" w:cs="Cooper Black"/>
          <w:sz w:val="36"/>
          <w:szCs w:val="36"/>
        </w:rPr>
      </w:pPr>
    </w:p>
    <w:p w:rsidR="002C3AFF" w:rsidRDefault="002C3AFF">
      <w:pPr>
        <w:jc w:val="center"/>
        <w:rPr>
          <w:rFonts w:ascii="Cooper Black" w:hAnsi="Cooper Black" w:cs="Cooper Black"/>
          <w:sz w:val="36"/>
          <w:szCs w:val="36"/>
        </w:rPr>
      </w:pPr>
      <w:r>
        <w:rPr>
          <w:noProof/>
        </w:rPr>
        <w:pict>
          <v:group id="Group 8" o:spid="_x0000_s1028" style="position:absolute;left:0;text-align:left;margin-left:162pt;margin-top:-63pt;width:242.25pt;height:105.75pt;z-index:251657728" coordsize="30765,13430">
            <v:shapetype id="_x0000_t202" coordsize="21600,21600" o:spt="202" path="m,l,21600r21600,l21600,xe">
              <v:stroke joinstyle="miter"/>
              <v:path gradientshapeok="t" o:connecttype="rect"/>
            </v:shapetype>
            <v:shape id="Text Box 2" o:spid="_x0000_s1029" type="#_x0000_t202" style="position:absolute;width:30765;height:13430;visibility:visible" stroked="f">
              <v:textbox style="mso-next-textbox:#Text Box 2">
                <w:txbxContent>
                  <w:p w:rsidR="002C3AFF" w:rsidRDefault="002C3AFF">
                    <w:pPr>
                      <w:spacing w:after="0"/>
                      <w:rPr>
                        <w:rFonts w:cs="Times New Roman"/>
                      </w:rPr>
                    </w:pPr>
                  </w:p>
                </w:txbxContent>
              </v:textbox>
            </v:shape>
            <v:shape id="Picture 4" o:spid="_x0000_s1030" type="#_x0000_t75" style="position:absolute;left:15906;top:2667;width:12097;height:10096;visibility:visible">
              <v:imagedata r:id="rId6" o:title=""/>
              <v:path arrowok="t"/>
            </v:shape>
          </v:group>
        </w:pict>
      </w:r>
      <w:r>
        <w:rPr>
          <w:rFonts w:cs="Times New Roman"/>
          <w:noProof/>
        </w:rPr>
        <w:t>000</w:t>
      </w:r>
    </w:p>
    <w:sectPr w:rsidR="002C3AFF" w:rsidSect="002C3A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3AFF"/>
    <w:rsid w:val="002C3A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hAnsi="Times New Roman"/>
      <w:sz w:val="24"/>
      <w:szCs w:val="24"/>
    </w:rPr>
  </w:style>
  <w:style w:type="paragraph" w:styleId="Heading1">
    <w:name w:val="heading 1"/>
    <w:basedOn w:val="Normal"/>
    <w:next w:val="Normal"/>
    <w:link w:val="Heading1Char"/>
    <w:uiPriority w:val="99"/>
    <w:qFormat/>
    <w:pPr>
      <w:keepNext/>
      <w:spacing w:after="0"/>
      <w:outlineLvl w:val="0"/>
    </w:pPr>
    <w:rPr>
      <w:b/>
      <w:bCs/>
    </w:rPr>
  </w:style>
  <w:style w:type="paragraph" w:styleId="Heading2">
    <w:name w:val="heading 2"/>
    <w:basedOn w:val="Normal"/>
    <w:next w:val="Normal"/>
    <w:link w:val="Heading2Char"/>
    <w:uiPriority w:val="99"/>
    <w:qFormat/>
    <w:pPr>
      <w:keepNext/>
      <w:ind w:firstLine="720"/>
      <w:outlineLvl w:val="1"/>
    </w:pPr>
    <w:rPr>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290</Words>
  <Characters>1658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Hannah Grace</dc:creator>
  <cp:keywords/>
  <dc:description/>
  <cp:lastModifiedBy>Crayon</cp:lastModifiedBy>
  <cp:revision>2</cp:revision>
  <cp:lastPrinted>2013-02-05T14:59:00Z</cp:lastPrinted>
  <dcterms:created xsi:type="dcterms:W3CDTF">2014-02-24T21:28:00Z</dcterms:created>
  <dcterms:modified xsi:type="dcterms:W3CDTF">2014-02-24T21:28:00Z</dcterms:modified>
</cp:coreProperties>
</file>